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73A4" w:rsidRDefault="00F173A4">
      <w:bookmarkStart w:id="0" w:name="_GoBack"/>
      <w:bookmarkEnd w:id="0"/>
    </w:p>
    <w:p w:rsidR="00F173A4" w:rsidRDefault="00F173A4"/>
    <w:p w:rsidR="00F173A4" w:rsidRDefault="00F173A4"/>
    <w:p w:rsidR="00F173A4" w:rsidRDefault="00F173A4"/>
    <w:p w:rsidR="00F173A4" w:rsidRDefault="00F173A4"/>
    <w:p w:rsidR="00F173A4" w:rsidRDefault="00F173A4"/>
    <w:p w:rsidR="00F173A4" w:rsidRDefault="00F173A4"/>
    <w:p w:rsidR="00F173A4" w:rsidRDefault="00F173A4"/>
    <w:p w:rsidR="00F173A4" w:rsidRDefault="00F173A4"/>
    <w:p w:rsidR="00F173A4" w:rsidRDefault="00F173A4"/>
    <w:p w:rsidR="00F173A4" w:rsidRDefault="00F173A4" w:rsidP="00F173A4">
      <w:pPr>
        <w:spacing w:line="480" w:lineRule="auto"/>
        <w:jc w:val="center"/>
      </w:pPr>
      <w:r w:rsidRPr="00F173A4">
        <w:t>The Rule of St. Benedict</w:t>
      </w:r>
    </w:p>
    <w:p w:rsidR="00F173A4" w:rsidRDefault="00F173A4" w:rsidP="00F173A4">
      <w:pPr>
        <w:spacing w:line="480" w:lineRule="auto"/>
        <w:jc w:val="center"/>
      </w:pPr>
      <w:r>
        <w:t>Student’s Name</w:t>
      </w:r>
    </w:p>
    <w:p w:rsidR="00F173A4" w:rsidRDefault="00F173A4" w:rsidP="00F173A4">
      <w:pPr>
        <w:spacing w:line="480" w:lineRule="auto"/>
        <w:jc w:val="center"/>
      </w:pPr>
      <w:r>
        <w:t>Institution Affiliation</w:t>
      </w:r>
    </w:p>
    <w:p w:rsidR="00F173A4" w:rsidRDefault="00F173A4" w:rsidP="00F173A4">
      <w:pPr>
        <w:spacing w:line="480" w:lineRule="auto"/>
        <w:jc w:val="center"/>
      </w:pPr>
      <w:r>
        <w:t>Date</w:t>
      </w:r>
    </w:p>
    <w:p w:rsidR="00F173A4" w:rsidRDefault="00F173A4"/>
    <w:p w:rsidR="00F173A4" w:rsidRDefault="00F173A4"/>
    <w:p w:rsidR="00F173A4" w:rsidRDefault="00F173A4"/>
    <w:p w:rsidR="00F173A4" w:rsidRDefault="00F173A4"/>
    <w:p w:rsidR="00F173A4" w:rsidRDefault="00F173A4"/>
    <w:p w:rsidR="00F173A4" w:rsidRDefault="00F173A4"/>
    <w:p w:rsidR="00F173A4" w:rsidRDefault="00F173A4"/>
    <w:p w:rsidR="00F173A4" w:rsidRDefault="00F173A4"/>
    <w:p w:rsidR="00F173A4" w:rsidRDefault="00F173A4"/>
    <w:p w:rsidR="00F173A4" w:rsidRDefault="00F173A4"/>
    <w:p w:rsidR="00F173A4" w:rsidRDefault="00F173A4"/>
    <w:p w:rsidR="00282A97" w:rsidRDefault="00282A97"/>
    <w:p w:rsidR="00E53ECD" w:rsidRDefault="00E53ECD" w:rsidP="00E53ECD">
      <w:pPr>
        <w:spacing w:line="480" w:lineRule="auto"/>
        <w:ind w:firstLine="720"/>
      </w:pPr>
      <w:r>
        <w:lastRenderedPageBreak/>
        <w:t>St. Benedict's rule is a book written on command of the way of life of monks who live together under the same authority. The rule provides a path to individual development and institutionalism as the concerns presented are basically the requirements of the monks in a society set up (</w:t>
      </w:r>
      <w:r w:rsidRPr="00E53ECD">
        <w:t>Keplinger,</w:t>
      </w:r>
      <w:r>
        <w:t xml:space="preserve"> 2017</w:t>
      </w:r>
      <w:r w:rsidRPr="00E53ECD">
        <w:t>)</w:t>
      </w:r>
      <w:r>
        <w:t>. The basis of the rule is to establish order, enhance the understanding of the nature of human beings, provide spiritual assistance and strengthen an individual’s effort and spirituality that is required in the human life. The rule provides the main principles that guide religious life which refers to the renunciation of ones will to purpose on living with the strong weapons provided by Christ the Lord.</w:t>
      </w:r>
    </w:p>
    <w:p w:rsidR="00E53ECD" w:rsidRDefault="00E53ECD" w:rsidP="00E53ECD">
      <w:pPr>
        <w:spacing w:line="480" w:lineRule="auto"/>
        <w:ind w:firstLine="720"/>
      </w:pPr>
      <w:r>
        <w:t>This choice of devotion is challenging in a variety of ways. The rule sets forward a monastic tradition to be followed by individuals and describes a strict code of conduct on how to be unique in the journey of Christianity. The strict code is a denial of oneself and their worldly pleasures to become a spiritual individual (Laird, 2017). The practices to this development are not just description or understanding the cause but living with rules set for faithfulness, charity, humility, stability, and discipline. To appropriately fit these character in a group of individuals there occur conflicts as Romans rulers did not subscribe to this way of life.</w:t>
      </w:r>
    </w:p>
    <w:p w:rsidR="00E53ECD" w:rsidRDefault="00E53ECD" w:rsidP="00E53ECD">
      <w:pPr>
        <w:spacing w:line="480" w:lineRule="auto"/>
        <w:ind w:firstLine="720"/>
      </w:pPr>
      <w:r>
        <w:t>There are various appealing factors with this rule. Firstly, it is a basic day to day guide of Christian living for monks. It describes how the individuals should live by giving the fulfilling perspectives of monks. In the fourth chapter, the work of monks is described with the processes of how to remain holy by following the commandments (Laird, 2017). Additionally, Benedict describes work as part of religion and thus showing that those participating in the manual labor to produce food or others working hard to build the temple are serving the God.</w:t>
      </w:r>
    </w:p>
    <w:p w:rsidR="00E53ECD" w:rsidRPr="00E53ECD" w:rsidRDefault="00E53ECD" w:rsidP="00E53ECD">
      <w:pPr>
        <w:spacing w:line="480" w:lineRule="auto"/>
        <w:jc w:val="center"/>
        <w:rPr>
          <w:b/>
        </w:rPr>
      </w:pPr>
      <w:r w:rsidRPr="00E53ECD">
        <w:rPr>
          <w:b/>
        </w:rPr>
        <w:t>The Late Roman Empire: Decline or Transformation</w:t>
      </w:r>
    </w:p>
    <w:p w:rsidR="00E53ECD" w:rsidRDefault="00E53ECD" w:rsidP="00E53ECD">
      <w:pPr>
        <w:spacing w:line="480" w:lineRule="auto"/>
        <w:ind w:firstLine="720"/>
      </w:pPr>
      <w:r>
        <w:lastRenderedPageBreak/>
        <w:t>Chapter 8 presents various opinions from scholars on the topic of Roman empire fall. Some scholars describe the decline as unavoidable circumstance with large kingdoms due to many factors involved in governance. The fall is also attributed to social issues, external interferences and the degradation of the Roman empire. As the kingdom grew over time, the rulers were unable to maintain the culture due to changes that occurred such as Barbarian invasions, Christian teachings among many other factors (</w:t>
      </w:r>
      <w:r>
        <w:rPr>
          <w:rFonts w:eastAsia="Times New Roman"/>
        </w:rPr>
        <w:t>Markus, 2016)</w:t>
      </w:r>
      <w:r>
        <w:t>. On the contrary, peter brown and other scholars view the kingdom as transformed from its initial setup by people’s interests, Christian teachings and the influence of new barbarian rulers. The disruption caused the changes and therefore the society adjusted breaking the kingdom.</w:t>
      </w:r>
    </w:p>
    <w:p w:rsidR="00E53ECD" w:rsidRDefault="00E53ECD" w:rsidP="00E53ECD">
      <w:pPr>
        <w:spacing w:line="480" w:lineRule="auto"/>
        <w:ind w:firstLine="720"/>
      </w:pPr>
      <w:r>
        <w:t>The disparate opinions presented by the various scholar are appealing as they present a description of how Christianity has modeled the society to influence governance in Roman empire under Constantine. Christianity had influence through the values that sapped Roman beliefs and led to a preoccupation with one’s spiritual affairs</w:t>
      </w:r>
      <w:r w:rsidR="00C90793">
        <w:t xml:space="preserve"> (</w:t>
      </w:r>
      <w:r w:rsidR="00C90793">
        <w:rPr>
          <w:rFonts w:eastAsia="Times New Roman"/>
        </w:rPr>
        <w:t xml:space="preserve">Markus, </w:t>
      </w:r>
      <w:r w:rsidR="00C90793" w:rsidRPr="00E53ECD">
        <w:rPr>
          <w:rFonts w:eastAsia="Times New Roman"/>
        </w:rPr>
        <w:t>2016).</w:t>
      </w:r>
      <w:r>
        <w:t xml:space="preserve"> Despite the rampant paganism in the era, the few people who became Christians affected the traditions leading to cultural changes. Additionally, the church appealed for justice and equal treatment of all individuals a factor that led to the legalization of faith.</w:t>
      </w:r>
    </w:p>
    <w:p w:rsidR="00E53ECD" w:rsidRDefault="00E53ECD" w:rsidP="00E53ECD">
      <w:pPr>
        <w:spacing w:line="480" w:lineRule="auto"/>
        <w:ind w:firstLine="720"/>
      </w:pPr>
      <w:r>
        <w:t>The challenge to the explanation of the Roman empire fall is that the authors describe the effect of Christianity leaving other external factors. In comparison, there have existed many other kingdoms, and they all didn’t withstand the test of time. The Persian empire, for example, collapsed due to other factors rather than spirituality. It is vague to describe the fall of a kingdom based on individuals conduct that did not threaten the rulers. Constantine, for example, legalized the faith leading to a growth of Christianity in the region, an action he would not have taken if the faith was a threat.</w:t>
      </w:r>
    </w:p>
    <w:p w:rsidR="00E53ECD" w:rsidRDefault="00E53ECD" w:rsidP="00E53ECD">
      <w:pPr>
        <w:spacing w:line="480" w:lineRule="auto"/>
        <w:jc w:val="center"/>
      </w:pPr>
      <w:r>
        <w:lastRenderedPageBreak/>
        <w:t>References</w:t>
      </w:r>
    </w:p>
    <w:p w:rsidR="00E53ECD" w:rsidRPr="00E53ECD" w:rsidRDefault="00E53ECD" w:rsidP="00E53ECD">
      <w:pPr>
        <w:spacing w:line="480" w:lineRule="auto"/>
      </w:pPr>
      <w:r w:rsidRPr="00E53ECD">
        <w:t>Keplinger,</w:t>
      </w:r>
      <w:r>
        <w:t xml:space="preserve"> K. (2017</w:t>
      </w:r>
      <w:r w:rsidRPr="00E53ECD">
        <w:t>). Ethical Leadership fr</w:t>
      </w:r>
      <w:r>
        <w:t xml:space="preserve">om a Monastic Perspective: When </w:t>
      </w:r>
      <w:r w:rsidR="00C90793">
        <w:t>Everything New Is</w:t>
      </w:r>
      <w:r w:rsidR="00C90793">
        <w:tab/>
      </w:r>
      <w:r w:rsidRPr="00E53ECD">
        <w:t xml:space="preserve">Well-Forgotten Old. In </w:t>
      </w:r>
      <w:r w:rsidRPr="00E53ECD">
        <w:rPr>
          <w:i/>
          <w:iCs/>
        </w:rPr>
        <w:t>Academy of Management Proceedings</w:t>
      </w:r>
      <w:r>
        <w:t xml:space="preserve"> (Vol. </w:t>
      </w:r>
      <w:r w:rsidR="00C90793">
        <w:t>2017, No. 1, p.</w:t>
      </w:r>
      <w:r w:rsidR="00C90793">
        <w:tab/>
      </w:r>
      <w:r w:rsidRPr="00E53ECD">
        <w:t>13244). Academy of Management.</w:t>
      </w:r>
    </w:p>
    <w:p w:rsidR="00173C14" w:rsidRDefault="00173C14" w:rsidP="00173C14">
      <w:pPr>
        <w:spacing w:line="480" w:lineRule="auto"/>
      </w:pPr>
      <w:r w:rsidRPr="00173C14">
        <w:t xml:space="preserve">Laird, B. (2017). </w:t>
      </w:r>
      <w:r w:rsidRPr="00173C14">
        <w:rPr>
          <w:i/>
          <w:iCs/>
        </w:rPr>
        <w:t>Rule of St Benedict</w:t>
      </w:r>
      <w:r w:rsidRPr="00173C14">
        <w:t>. CRC Press.</w:t>
      </w:r>
    </w:p>
    <w:p w:rsidR="00E53ECD" w:rsidRPr="00E53ECD" w:rsidRDefault="00E53ECD" w:rsidP="00E53ECD">
      <w:pPr>
        <w:spacing w:after="0" w:line="480" w:lineRule="auto"/>
        <w:rPr>
          <w:rFonts w:eastAsia="Times New Roman"/>
        </w:rPr>
      </w:pPr>
      <w:r w:rsidRPr="00E53ECD">
        <w:rPr>
          <w:rFonts w:eastAsia="Times New Roman"/>
        </w:rPr>
        <w:t>Markus, R. (2016). Between Marrou and Brown: transformations o</w:t>
      </w:r>
      <w:r>
        <w:rPr>
          <w:rFonts w:eastAsia="Times New Roman"/>
        </w:rPr>
        <w:t>f late antique Christianity. In</w:t>
      </w:r>
      <w:r>
        <w:rPr>
          <w:rFonts w:eastAsia="Times New Roman"/>
        </w:rPr>
        <w:tab/>
      </w:r>
      <w:r w:rsidRPr="00E53ECD">
        <w:rPr>
          <w:rFonts w:eastAsia="Times New Roman"/>
          <w:i/>
          <w:iCs/>
        </w:rPr>
        <w:t>Transformations of Late Antiquity</w:t>
      </w:r>
      <w:r w:rsidRPr="00E53ECD">
        <w:rPr>
          <w:rFonts w:eastAsia="Times New Roman"/>
        </w:rPr>
        <w:t xml:space="preserve"> (pp. 21-34). Routledge.</w:t>
      </w:r>
    </w:p>
    <w:p w:rsidR="00E53ECD" w:rsidRPr="00173C14" w:rsidRDefault="00E53ECD" w:rsidP="00E53ECD">
      <w:pPr>
        <w:spacing w:line="480" w:lineRule="auto"/>
      </w:pPr>
    </w:p>
    <w:p w:rsidR="00173C14" w:rsidRPr="00A53EB5" w:rsidRDefault="00173C14" w:rsidP="00B24776">
      <w:pPr>
        <w:spacing w:line="480" w:lineRule="auto"/>
      </w:pPr>
    </w:p>
    <w:sectPr w:rsidR="00173C14" w:rsidRPr="00A53EB5" w:rsidSect="00F173A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4B1C" w:rsidRDefault="00DB4B1C" w:rsidP="00F173A4">
      <w:pPr>
        <w:spacing w:after="0" w:line="240" w:lineRule="auto"/>
      </w:pPr>
      <w:r>
        <w:separator/>
      </w:r>
    </w:p>
  </w:endnote>
  <w:endnote w:type="continuationSeparator" w:id="0">
    <w:p w:rsidR="00DB4B1C" w:rsidRDefault="00DB4B1C" w:rsidP="00F173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4B1C" w:rsidRDefault="00DB4B1C" w:rsidP="00F173A4">
      <w:pPr>
        <w:spacing w:after="0" w:line="240" w:lineRule="auto"/>
      </w:pPr>
      <w:r>
        <w:separator/>
      </w:r>
    </w:p>
  </w:footnote>
  <w:footnote w:type="continuationSeparator" w:id="0">
    <w:p w:rsidR="00DB4B1C" w:rsidRDefault="00DB4B1C" w:rsidP="00F173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4985" w:rsidRDefault="009B4985">
    <w:pPr>
      <w:pStyle w:val="Header"/>
      <w:jc w:val="right"/>
    </w:pPr>
    <w:r w:rsidRPr="00F173A4">
      <w:t xml:space="preserve">THE RULE OF ST. BENEDICT </w:t>
    </w:r>
    <w:r>
      <w:t xml:space="preserve">                                                                                                    </w:t>
    </w:r>
    <w:sdt>
      <w:sdtPr>
        <w:id w:val="-41671000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35CB2">
          <w:rPr>
            <w:noProof/>
          </w:rPr>
          <w:t>4</w:t>
        </w:r>
        <w:r>
          <w:rPr>
            <w:noProof/>
          </w:rPr>
          <w:fldChar w:fldCharType="end"/>
        </w:r>
      </w:sdtContent>
    </w:sdt>
  </w:p>
  <w:p w:rsidR="009B4985" w:rsidRDefault="009B49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4985" w:rsidRDefault="009B4985">
    <w:pPr>
      <w:pStyle w:val="Header"/>
      <w:jc w:val="right"/>
    </w:pPr>
    <w:r>
      <w:t xml:space="preserve">Running head: </w:t>
    </w:r>
    <w:r w:rsidRPr="00F173A4">
      <w:t>THE RULE OF ST. BENEDICT</w:t>
    </w:r>
    <w:r>
      <w:t xml:space="preserve">                                                                           </w:t>
    </w:r>
    <w:r w:rsidRPr="00F173A4">
      <w:t xml:space="preserve"> </w:t>
    </w:r>
    <w:sdt>
      <w:sdtPr>
        <w:id w:val="13589285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35CB2">
          <w:rPr>
            <w:noProof/>
          </w:rPr>
          <w:t>1</w:t>
        </w:r>
        <w:r>
          <w:rPr>
            <w:noProof/>
          </w:rPr>
          <w:fldChar w:fldCharType="end"/>
        </w:r>
      </w:sdtContent>
    </w:sdt>
  </w:p>
  <w:p w:rsidR="009B4985" w:rsidRDefault="009B49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3A4"/>
    <w:rsid w:val="0008605E"/>
    <w:rsid w:val="00173C14"/>
    <w:rsid w:val="00282A97"/>
    <w:rsid w:val="00506568"/>
    <w:rsid w:val="00621837"/>
    <w:rsid w:val="00802E21"/>
    <w:rsid w:val="00835CB2"/>
    <w:rsid w:val="009B4985"/>
    <w:rsid w:val="00A53EB5"/>
    <w:rsid w:val="00B24776"/>
    <w:rsid w:val="00BC384E"/>
    <w:rsid w:val="00C90793"/>
    <w:rsid w:val="00DB4B1C"/>
    <w:rsid w:val="00E53ECD"/>
    <w:rsid w:val="00ED748A"/>
    <w:rsid w:val="00F173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5322D37-CBE6-49D3-B70D-F5D04F43F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60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73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73A4"/>
  </w:style>
  <w:style w:type="paragraph" w:styleId="Footer">
    <w:name w:val="footer"/>
    <w:basedOn w:val="Normal"/>
    <w:link w:val="FooterChar"/>
    <w:uiPriority w:val="99"/>
    <w:unhideWhenUsed/>
    <w:rsid w:val="00F173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73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050049">
      <w:bodyDiv w:val="1"/>
      <w:marLeft w:val="0"/>
      <w:marRight w:val="0"/>
      <w:marTop w:val="0"/>
      <w:marBottom w:val="0"/>
      <w:divBdr>
        <w:top w:val="none" w:sz="0" w:space="0" w:color="auto"/>
        <w:left w:val="none" w:sz="0" w:space="0" w:color="auto"/>
        <w:bottom w:val="none" w:sz="0" w:space="0" w:color="auto"/>
        <w:right w:val="none" w:sz="0" w:space="0" w:color="auto"/>
      </w:divBdr>
      <w:divsChild>
        <w:div w:id="1480222948">
          <w:marLeft w:val="0"/>
          <w:marRight w:val="0"/>
          <w:marTop w:val="0"/>
          <w:marBottom w:val="0"/>
          <w:divBdr>
            <w:top w:val="none" w:sz="0" w:space="0" w:color="auto"/>
            <w:left w:val="none" w:sz="0" w:space="0" w:color="auto"/>
            <w:bottom w:val="none" w:sz="0" w:space="0" w:color="auto"/>
            <w:right w:val="none" w:sz="0" w:space="0" w:color="auto"/>
          </w:divBdr>
        </w:div>
      </w:divsChild>
    </w:div>
    <w:div w:id="1185250376">
      <w:bodyDiv w:val="1"/>
      <w:marLeft w:val="0"/>
      <w:marRight w:val="0"/>
      <w:marTop w:val="0"/>
      <w:marBottom w:val="0"/>
      <w:divBdr>
        <w:top w:val="none" w:sz="0" w:space="0" w:color="auto"/>
        <w:left w:val="none" w:sz="0" w:space="0" w:color="auto"/>
        <w:bottom w:val="none" w:sz="0" w:space="0" w:color="auto"/>
        <w:right w:val="none" w:sz="0" w:space="0" w:color="auto"/>
      </w:divBdr>
      <w:divsChild>
        <w:div w:id="1472287732">
          <w:marLeft w:val="0"/>
          <w:marRight w:val="0"/>
          <w:marTop w:val="0"/>
          <w:marBottom w:val="0"/>
          <w:divBdr>
            <w:top w:val="none" w:sz="0" w:space="0" w:color="auto"/>
            <w:left w:val="none" w:sz="0" w:space="0" w:color="auto"/>
            <w:bottom w:val="none" w:sz="0" w:space="0" w:color="auto"/>
            <w:right w:val="none" w:sz="0" w:space="0" w:color="auto"/>
          </w:divBdr>
        </w:div>
      </w:divsChild>
    </w:div>
    <w:div w:id="1787695396">
      <w:bodyDiv w:val="1"/>
      <w:marLeft w:val="0"/>
      <w:marRight w:val="0"/>
      <w:marTop w:val="0"/>
      <w:marBottom w:val="0"/>
      <w:divBdr>
        <w:top w:val="none" w:sz="0" w:space="0" w:color="auto"/>
        <w:left w:val="none" w:sz="0" w:space="0" w:color="auto"/>
        <w:bottom w:val="none" w:sz="0" w:space="0" w:color="auto"/>
        <w:right w:val="none" w:sz="0" w:space="0" w:color="auto"/>
      </w:divBdr>
      <w:divsChild>
        <w:div w:id="1882210778">
          <w:marLeft w:val="0"/>
          <w:marRight w:val="0"/>
          <w:marTop w:val="0"/>
          <w:marBottom w:val="0"/>
          <w:divBdr>
            <w:top w:val="none" w:sz="0" w:space="0" w:color="auto"/>
            <w:left w:val="none" w:sz="0" w:space="0" w:color="auto"/>
            <w:bottom w:val="none" w:sz="0" w:space="0" w:color="auto"/>
            <w:right w:val="none" w:sz="0" w:space="0" w:color="auto"/>
          </w:divBdr>
        </w:div>
      </w:divsChild>
    </w:div>
    <w:div w:id="1955742625">
      <w:bodyDiv w:val="1"/>
      <w:marLeft w:val="0"/>
      <w:marRight w:val="0"/>
      <w:marTop w:val="0"/>
      <w:marBottom w:val="0"/>
      <w:divBdr>
        <w:top w:val="none" w:sz="0" w:space="0" w:color="auto"/>
        <w:left w:val="none" w:sz="0" w:space="0" w:color="auto"/>
        <w:bottom w:val="none" w:sz="0" w:space="0" w:color="auto"/>
        <w:right w:val="none" w:sz="0" w:space="0" w:color="auto"/>
      </w:divBdr>
      <w:divsChild>
        <w:div w:id="1510827455">
          <w:marLeft w:val="0"/>
          <w:marRight w:val="0"/>
          <w:marTop w:val="0"/>
          <w:marBottom w:val="0"/>
          <w:divBdr>
            <w:top w:val="none" w:sz="0" w:space="0" w:color="auto"/>
            <w:left w:val="none" w:sz="0" w:space="0" w:color="auto"/>
            <w:bottom w:val="none" w:sz="0" w:space="0" w:color="auto"/>
            <w:right w:val="none" w:sz="0" w:space="0" w:color="auto"/>
          </w:divBdr>
        </w:div>
      </w:divsChild>
    </w:div>
    <w:div w:id="2066492612">
      <w:bodyDiv w:val="1"/>
      <w:marLeft w:val="0"/>
      <w:marRight w:val="0"/>
      <w:marTop w:val="0"/>
      <w:marBottom w:val="0"/>
      <w:divBdr>
        <w:top w:val="none" w:sz="0" w:space="0" w:color="auto"/>
        <w:left w:val="none" w:sz="0" w:space="0" w:color="auto"/>
        <w:bottom w:val="none" w:sz="0" w:space="0" w:color="auto"/>
        <w:right w:val="none" w:sz="0" w:space="0" w:color="auto"/>
      </w:divBdr>
      <w:divsChild>
        <w:div w:id="14927932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670</Words>
  <Characters>3825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petah</dc:creator>
  <cp:keywords/>
  <dc:description/>
  <cp:lastModifiedBy>samuel kibe</cp:lastModifiedBy>
  <cp:revision>2</cp:revision>
  <dcterms:created xsi:type="dcterms:W3CDTF">2018-04-11T18:10:00Z</dcterms:created>
  <dcterms:modified xsi:type="dcterms:W3CDTF">2018-04-11T18:10:00Z</dcterms:modified>
</cp:coreProperties>
</file>